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4D8" w14:textId="77777777" w:rsidR="008A7BEB" w:rsidRPr="003A11C0" w:rsidRDefault="008A7BEB" w:rsidP="005D6948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3A11C0">
        <w:rPr>
          <w:rFonts w:ascii="Arial" w:hAnsi="Arial" w:cs="Arial"/>
          <w:b/>
          <w:bCs/>
          <w:color w:val="auto"/>
          <w:sz w:val="36"/>
          <w:szCs w:val="36"/>
        </w:rPr>
        <w:t>Regulamin Samorządu Uczniowskiego</w:t>
      </w:r>
    </w:p>
    <w:p w14:paraId="6C102E1F" w14:textId="77777777" w:rsidR="00BF2F93" w:rsidRPr="003A11C0" w:rsidRDefault="008A7BEB" w:rsidP="005D6948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3A11C0">
        <w:rPr>
          <w:rFonts w:ascii="Arial" w:hAnsi="Arial" w:cs="Arial"/>
          <w:b/>
          <w:bCs/>
          <w:color w:val="auto"/>
          <w:sz w:val="36"/>
          <w:szCs w:val="36"/>
        </w:rPr>
        <w:t>Szkoły Podstawowej w Sielcu</w:t>
      </w:r>
    </w:p>
    <w:p w14:paraId="63C62BF2" w14:textId="3B1692F2" w:rsidR="008A7BEB" w:rsidRPr="003A11C0" w:rsidRDefault="008A7BEB" w:rsidP="005D6948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3A11C0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Postanowienia ogólne</w:t>
      </w:r>
    </w:p>
    <w:p w14:paraId="2DA453F7" w14:textId="0A550D1F" w:rsidR="008A7BEB" w:rsidRPr="003A11C0" w:rsidRDefault="008A7BEB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bookmarkStart w:id="0" w:name="_Hlk115635447"/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</w:p>
    <w:bookmarkEnd w:id="0"/>
    <w:p w14:paraId="056AF2F4" w14:textId="11C1FE8E" w:rsidR="008A7BEB" w:rsidRPr="003A11C0" w:rsidRDefault="008A7BEB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Szkole Podstawowej w Sielcu działa Samorząd Uczniowski, zwany dalej „Samorządem”</w:t>
      </w:r>
    </w:p>
    <w:p w14:paraId="2F2F0116" w14:textId="7BE51F12" w:rsidR="008A7BEB" w:rsidRPr="003A11C0" w:rsidRDefault="008A7BEB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</w:t>
      </w:r>
    </w:p>
    <w:p w14:paraId="614E24C8" w14:textId="53315189" w:rsidR="008A7BEB" w:rsidRPr="003A11C0" w:rsidRDefault="008A7BEB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 tworzą wszyscy uczniowie szkoły</w:t>
      </w:r>
    </w:p>
    <w:p w14:paraId="12E29759" w14:textId="1FE5FA50" w:rsidR="008A7BEB" w:rsidRPr="003A11C0" w:rsidRDefault="008A7BEB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3</w:t>
      </w:r>
    </w:p>
    <w:p w14:paraId="77997C73" w14:textId="2790838C" w:rsidR="008A7BEB" w:rsidRPr="003A11C0" w:rsidRDefault="008A7BEB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 działa zgodnie z Ustawą o Systemie Oświaty z dnia 7 września 1991r. oraz Statutem Szkoły.</w:t>
      </w:r>
    </w:p>
    <w:p w14:paraId="75881C3A" w14:textId="54C0A3CE" w:rsidR="008A7BEB" w:rsidRPr="003A11C0" w:rsidRDefault="008A7BEB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4</w:t>
      </w:r>
    </w:p>
    <w:p w14:paraId="0A9D32DC" w14:textId="72ED9003" w:rsidR="008A7BEB" w:rsidRPr="003A11C0" w:rsidRDefault="008A7BEB" w:rsidP="009E06B6">
      <w:pPr>
        <w:shd w:val="clear" w:color="auto" w:fill="FFFFFF"/>
        <w:spacing w:after="27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 może przedstawić Dyrektorowi Szkoły, Radzie Pedagogicznej wnioski i opinie we wszystkich sprawach Szkoły, a w szczególności dotyczących realizacji podstawowych praw uczniowskich:</w:t>
      </w:r>
      <w:r w:rsidR="00F27F6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1EBAA8EB" w14:textId="631DC714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zapoznania się z programem nauczania i programem wychowawczym, z ich treścią, celem i stawianymi wymaganiami;</w:t>
      </w:r>
    </w:p>
    <w:p w14:paraId="086B37E4" w14:textId="58C271B3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jawnej i umotywowanej oceny postępów w nauce i zachowaniu;</w:t>
      </w:r>
    </w:p>
    <w:p w14:paraId="3690D238" w14:textId="0AC983B7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3E1EF50D" w14:textId="0DE37485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redagowania i wydawania gazetki szkolnej;</w:t>
      </w:r>
    </w:p>
    <w:p w14:paraId="69F9CACF" w14:textId="415F1F4B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organizowania działalności kulturalnej, oświatowej, sportowej oraz rozrywkowej, zgodnie z własnymi potrzebami i możliwościami organizacyjnymi w porozumieniu z dyrektorem;</w:t>
      </w:r>
    </w:p>
    <w:p w14:paraId="79404939" w14:textId="0CE9F501" w:rsidR="00F27F61" w:rsidRPr="003A11C0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wyboru nauczyciela </w:t>
      </w:r>
      <w:r w:rsidR="007C105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pełniącego rolę Opiekuna Samorządu</w:t>
      </w:r>
    </w:p>
    <w:p w14:paraId="7164CAF6" w14:textId="7D590061" w:rsidR="003A11C0" w:rsidRPr="007E1058" w:rsidRDefault="00766453" w:rsidP="00ED3886">
      <w:pPr>
        <w:pStyle w:val="Nagwek3"/>
        <w:rPr>
          <w:rFonts w:ascii="Arial" w:eastAsia="Times New Roman" w:hAnsi="Arial" w:cs="Arial"/>
          <w:b/>
          <w:bCs/>
          <w:vanish/>
          <w:color w:val="auto"/>
          <w:sz w:val="28"/>
          <w:szCs w:val="28"/>
          <w:lang w:eastAsia="pl-PL"/>
        </w:rPr>
      </w:pPr>
      <w:r w:rsidRPr="00ED388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ED388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5</w:t>
      </w:r>
    </w:p>
    <w:p w14:paraId="50C6D273" w14:textId="77777777" w:rsidR="007E1058" w:rsidRDefault="00766453" w:rsidP="007E1058">
      <w:pPr>
        <w:shd w:val="clear" w:color="auto" w:fill="FFFFFF"/>
        <w:spacing w:after="27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 w porozumieniu z dyrektorem szkoły może podejmować działania z zakresu wolontariatu.</w:t>
      </w:r>
    </w:p>
    <w:p w14:paraId="0486C0D8" w14:textId="007EEEC3" w:rsidR="00766453" w:rsidRDefault="003A11C0" w:rsidP="007E1058">
      <w:pPr>
        <w:shd w:val="clear" w:color="auto" w:fill="FFFFFF"/>
        <w:spacing w:after="270" w:line="36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br w:type="column"/>
      </w:r>
      <w:r w:rsidR="00766453" w:rsidRPr="003A11C0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Organy Samorządu Uczniowskiego</w:t>
      </w:r>
    </w:p>
    <w:p w14:paraId="209A597A" w14:textId="77777777" w:rsidR="001B694D" w:rsidRPr="007E1058" w:rsidRDefault="001B694D" w:rsidP="007E1058">
      <w:pPr>
        <w:shd w:val="clear" w:color="auto" w:fill="FFFFFF"/>
        <w:spacing w:after="270" w:line="360" w:lineRule="auto"/>
        <w:ind w:left="360"/>
        <w:rPr>
          <w:rFonts w:ascii="Arial" w:eastAsia="Times New Roman" w:hAnsi="Arial" w:cs="Arial"/>
          <w:vanish/>
          <w:color w:val="000000"/>
          <w:sz w:val="24"/>
          <w:szCs w:val="24"/>
          <w:lang w:eastAsia="pl-PL"/>
        </w:rPr>
      </w:pPr>
    </w:p>
    <w:p w14:paraId="5932E403" w14:textId="5A7094AE" w:rsidR="00766453" w:rsidRPr="003A11C0" w:rsidRDefault="00766453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6</w:t>
      </w:r>
    </w:p>
    <w:p w14:paraId="597A1DD4" w14:textId="26CD3E83" w:rsidR="00766453" w:rsidRPr="003A11C0" w:rsidRDefault="00766453" w:rsidP="009E06B6">
      <w:pPr>
        <w:shd w:val="clear" w:color="auto" w:fill="FFFFFF"/>
        <w:spacing w:after="27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Organami Samorządu są:</w:t>
      </w:r>
    </w:p>
    <w:p w14:paraId="17BCF129" w14:textId="31E206FB" w:rsidR="00766453" w:rsidRPr="003A11C0" w:rsidRDefault="00766453" w:rsidP="009E06B6">
      <w:pPr>
        <w:pStyle w:val="Akapitzlist"/>
        <w:numPr>
          <w:ilvl w:val="0"/>
          <w:numId w:val="5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Samorządu Uczniowskiego</w:t>
      </w:r>
    </w:p>
    <w:p w14:paraId="1C0310E1" w14:textId="2C04B266" w:rsidR="00766453" w:rsidRPr="003A11C0" w:rsidRDefault="00766453" w:rsidP="00BF2F93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7</w:t>
      </w:r>
    </w:p>
    <w:p w14:paraId="5D1FBC7E" w14:textId="1BB22030" w:rsidR="009E06B6" w:rsidRPr="003A11C0" w:rsidRDefault="00766453" w:rsidP="00BF2F93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Kadencja </w:t>
      </w:r>
      <w:r w:rsidR="009273A0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</w:t>
      </w: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Samorządu trwa 1 rok szkolny</w:t>
      </w:r>
      <w:bookmarkStart w:id="1" w:name="_Hlk115637237"/>
    </w:p>
    <w:p w14:paraId="3B31BA59" w14:textId="4B3CCF11" w:rsidR="00766453" w:rsidRPr="003A11C0" w:rsidRDefault="00766453" w:rsidP="00D278C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8</w:t>
      </w:r>
    </w:p>
    <w:bookmarkEnd w:id="1"/>
    <w:p w14:paraId="07B43CF5" w14:textId="0B25B79E" w:rsidR="00E81721" w:rsidRPr="003A11C0" w:rsidRDefault="00E8172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Rady Samorządu wchodzą:</w:t>
      </w:r>
    </w:p>
    <w:p w14:paraId="4101DD86" w14:textId="0EEF7815" w:rsidR="00E81721" w:rsidRPr="003A11C0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Przewodniczący Samorządu</w:t>
      </w:r>
    </w:p>
    <w:p w14:paraId="13DE65F1" w14:textId="357585B9" w:rsidR="00E81721" w:rsidRPr="003A11C0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Zastępca przewodniczącego</w:t>
      </w:r>
    </w:p>
    <w:p w14:paraId="7897D090" w14:textId="34454DEC" w:rsidR="00E81721" w:rsidRPr="003A11C0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Skarbnik Samorządu</w:t>
      </w:r>
    </w:p>
    <w:p w14:paraId="61CB1A65" w14:textId="6FEE25BA" w:rsidR="00E81721" w:rsidRPr="003A11C0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Sekretarz Samorządu</w:t>
      </w:r>
    </w:p>
    <w:p w14:paraId="4520E9F4" w14:textId="76E09B1C" w:rsidR="009273A0" w:rsidRPr="003A11C0" w:rsidRDefault="009273A0" w:rsidP="00D278C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bookmarkStart w:id="2" w:name="_Hlk115639559"/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9</w:t>
      </w:r>
    </w:p>
    <w:p w14:paraId="77A17BFD" w14:textId="656B28C9" w:rsidR="009273A0" w:rsidRPr="003A11C0" w:rsidRDefault="009273A0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Samorządu jest jedynym reprezentantem ogółu uczniów</w:t>
      </w:r>
    </w:p>
    <w:p w14:paraId="64913070" w14:textId="21AB7C82" w:rsidR="00E81721" w:rsidRPr="003A11C0" w:rsidRDefault="00E81721" w:rsidP="00D278C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10</w:t>
      </w:r>
    </w:p>
    <w:bookmarkEnd w:id="2"/>
    <w:p w14:paraId="271432E1" w14:textId="698AD0CC" w:rsidR="00E81721" w:rsidRPr="003A11C0" w:rsidRDefault="00E8172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Zebrania Rady zwołuje przewodniczący w zależności od potrzeb, nie rzadziej niż raz na trzy miesiące</w:t>
      </w:r>
    </w:p>
    <w:p w14:paraId="01DE79A0" w14:textId="4AD43A1A" w:rsidR="00213C11" w:rsidRPr="003A11C0" w:rsidRDefault="00213C11" w:rsidP="00D278C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46080B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</w:p>
    <w:p w14:paraId="0D791F65" w14:textId="737AFC94" w:rsidR="00213C11" w:rsidRPr="003A11C0" w:rsidRDefault="00213C1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jest zobowiązana prowadzić protokoły ze swoich </w:t>
      </w:r>
      <w:r w:rsidR="00341BB2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zebrań</w:t>
      </w: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25BD0D8" w14:textId="4AC5DE19" w:rsidR="00E81721" w:rsidRPr="003A11C0" w:rsidRDefault="00E81721" w:rsidP="00D278C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bookmarkStart w:id="3" w:name="_Hlk115637518"/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</w:t>
      </w:r>
    </w:p>
    <w:bookmarkEnd w:id="3"/>
    <w:p w14:paraId="697D0A61" w14:textId="77777777" w:rsidR="00E81721" w:rsidRPr="003A11C0" w:rsidRDefault="00E8172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kompetencji Rady Samorządu należy:</w:t>
      </w:r>
    </w:p>
    <w:p w14:paraId="7D041050" w14:textId="77777777" w:rsidR="00E81721" w:rsidRPr="003A11C0" w:rsidRDefault="00E81721" w:rsidP="00D278C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planu placu Samorządu,</w:t>
      </w:r>
    </w:p>
    <w:p w14:paraId="1FF2CE8A" w14:textId="77777777" w:rsidR="00E81721" w:rsidRPr="003A11C0" w:rsidRDefault="00E81721" w:rsidP="00D278C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zdanie sprawozdania ze swojej pracy,</w:t>
      </w:r>
    </w:p>
    <w:p w14:paraId="40EA592D" w14:textId="77777777" w:rsidR="00E81721" w:rsidRPr="003A11C0" w:rsidRDefault="00E81721" w:rsidP="00D278C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zorganizowanie referendum oraz opracowanie ankiet w sprawach ważnych dla uczniów i szkoły,</w:t>
      </w:r>
    </w:p>
    <w:p w14:paraId="796BF367" w14:textId="77777777" w:rsidR="00E81721" w:rsidRPr="003A11C0" w:rsidRDefault="00E81721" w:rsidP="00D278C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uchwały o zmianie regulaminu Samorządu,</w:t>
      </w:r>
    </w:p>
    <w:p w14:paraId="683DAD1C" w14:textId="77777777" w:rsidR="007E1058" w:rsidRDefault="00E81721" w:rsidP="00D278CB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reprezentowanie opinii uczniów wobec Rady Pedagogicznej i Rady Rodziców.</w:t>
      </w:r>
    </w:p>
    <w:p w14:paraId="157362C6" w14:textId="23E63914" w:rsidR="00E81721" w:rsidRPr="007E1058" w:rsidRDefault="00E81721" w:rsidP="007E1058">
      <w:pPr>
        <w:pStyle w:val="Nagwek3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bookmarkStart w:id="4" w:name="_Hlk115638766"/>
      <w:r w:rsidRPr="007E1058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7E1058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7E1058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3</w:t>
      </w:r>
    </w:p>
    <w:bookmarkEnd w:id="4"/>
    <w:p w14:paraId="47506A43" w14:textId="77777777" w:rsidR="005D6948" w:rsidRPr="003A11C0" w:rsidRDefault="00E81721" w:rsidP="005D6948">
      <w:pPr>
        <w:shd w:val="clear" w:color="auto" w:fill="FFFFFF"/>
        <w:spacing w:after="27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Radzie Samorządu podlegają przewodniczący klas.</w:t>
      </w:r>
    </w:p>
    <w:p w14:paraId="2A27D2B2" w14:textId="7F7F35DB" w:rsidR="003B3420" w:rsidRPr="003A11C0" w:rsidRDefault="003B3420" w:rsidP="005D6948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Tryb przeprowadzenia wyborów do Rady Samorządu Uczniowskiego</w:t>
      </w:r>
    </w:p>
    <w:p w14:paraId="5BF37F23" w14:textId="52287F7E" w:rsidR="000D7001" w:rsidRPr="003A11C0" w:rsidRDefault="000D7001" w:rsidP="005D694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4</w:t>
      </w:r>
    </w:p>
    <w:p w14:paraId="143BADF0" w14:textId="27613C88" w:rsidR="003B3420" w:rsidRPr="003A11C0" w:rsidRDefault="003B3420" w:rsidP="003A11C0">
      <w:pPr>
        <w:shd w:val="clear" w:color="auto" w:fill="FFFFFF"/>
        <w:suppressAutoHyphens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Rady Samorządu Uczniowskiego odbywają się tajnie, spośród przedstawicieli Samorządów Klasowych (wybranych w miesiącu wrześniu, odrębnie w każdej klasie)</w:t>
      </w:r>
    </w:p>
    <w:p w14:paraId="01752CB9" w14:textId="76AFECB2" w:rsidR="000D7001" w:rsidRPr="003A11C0" w:rsidRDefault="000D7001" w:rsidP="005D694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5</w:t>
      </w:r>
    </w:p>
    <w:p w14:paraId="73ACD17B" w14:textId="4A0ECD98" w:rsidR="000D7001" w:rsidRPr="003A11C0" w:rsidRDefault="003B3420" w:rsidP="003A11C0">
      <w:pPr>
        <w:shd w:val="clear" w:color="auto" w:fill="FFFFFF"/>
        <w:suppressAutoHyphens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Wybory do Rady Samorządu Uczniowskiego </w:t>
      </w:r>
      <w:r w:rsidR="000D700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organizuje i nadzoruje Komisja Wyborcza, której przewodniczy dyrektor szkoły.</w:t>
      </w:r>
    </w:p>
    <w:p w14:paraId="648A69DF" w14:textId="56186665" w:rsidR="000D7001" w:rsidRPr="003A11C0" w:rsidRDefault="000D7001" w:rsidP="005D694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6</w:t>
      </w:r>
    </w:p>
    <w:p w14:paraId="17CB5DE6" w14:textId="7B9A2B37" w:rsidR="000D7001" w:rsidRPr="003A11C0" w:rsidRDefault="002802EA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D700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ybory Rady Samorządu odbywają się w miesiącu wrześniu</w:t>
      </w:r>
    </w:p>
    <w:p w14:paraId="1FA29139" w14:textId="011D02BE" w:rsidR="000D7001" w:rsidRPr="003A11C0" w:rsidRDefault="000D7001" w:rsidP="005D694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7</w:t>
      </w:r>
    </w:p>
    <w:p w14:paraId="3B3FD70E" w14:textId="77777777" w:rsidR="00711885" w:rsidRPr="003A11C0" w:rsidRDefault="000D7001" w:rsidP="00711885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Rady wejdą kandydaci, którzy otrzymali kolejno największą ilość głosów: Przewodniczący, Zastępca Przewodniczącego, Skarbnik i Sekretarz.</w:t>
      </w:r>
    </w:p>
    <w:p w14:paraId="4F1E30A7" w14:textId="5C6F7747" w:rsidR="00213C11" w:rsidRPr="003A11C0" w:rsidRDefault="00213C11" w:rsidP="00711885">
      <w:pPr>
        <w:pStyle w:val="Nagwek2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Działalność gospodarcza Samorządu Uczniowskiego</w:t>
      </w:r>
    </w:p>
    <w:p w14:paraId="543D5E38" w14:textId="50FEE287" w:rsidR="00213C11" w:rsidRPr="003A11C0" w:rsidRDefault="00213C11" w:rsidP="00711885">
      <w:pPr>
        <w:pStyle w:val="Nagwek3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8</w:t>
      </w:r>
    </w:p>
    <w:p w14:paraId="5154653B" w14:textId="71CDA39A" w:rsidR="00213C11" w:rsidRPr="003A11C0" w:rsidRDefault="00213C1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Samorząd </w:t>
      </w:r>
      <w:r w:rsidR="0046080B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 </w:t>
      </w: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uzysk</w:t>
      </w:r>
      <w:r w:rsidR="0046080B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iwać</w:t>
      </w: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dochody z następujących źródeł:</w:t>
      </w:r>
    </w:p>
    <w:p w14:paraId="2DBC6EF0" w14:textId="4E421622" w:rsidR="00213C11" w:rsidRPr="003A11C0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organizacja imprez szkolnych ( </w:t>
      </w:r>
      <w:r w:rsidR="0046080B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np.</w:t>
      </w: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bilety wstępu na dyskoteki, sprzedaż kartek świątecznych i prac wykonanych przez uczniów),</w:t>
      </w:r>
    </w:p>
    <w:p w14:paraId="30F8B33F" w14:textId="77777777" w:rsidR="00213C11" w:rsidRPr="003A11C0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dochody ze środków przekazywanych przez sponsorów,</w:t>
      </w:r>
    </w:p>
    <w:p w14:paraId="50014B5B" w14:textId="77777777" w:rsidR="00213C11" w:rsidRPr="003A11C0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dochody uzyskane ze zbiórki surowców wtórnych.</w:t>
      </w:r>
    </w:p>
    <w:p w14:paraId="5CB4C93C" w14:textId="5D453507" w:rsidR="00213C11" w:rsidRPr="003A11C0" w:rsidRDefault="00213C11" w:rsidP="00711885">
      <w:pPr>
        <w:pStyle w:val="Nagwek3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1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9</w:t>
      </w:r>
    </w:p>
    <w:p w14:paraId="1E98E135" w14:textId="77777777" w:rsidR="00213C11" w:rsidRPr="003A11C0" w:rsidRDefault="00213C11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Dokumentacja Samorządu:</w:t>
      </w:r>
    </w:p>
    <w:p w14:paraId="6A0482FF" w14:textId="289FAF29" w:rsidR="00213C11" w:rsidRPr="003A11C0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213C1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egulamin Samorządu,</w:t>
      </w:r>
    </w:p>
    <w:p w14:paraId="4A225B2F" w14:textId="18ECFDCC" w:rsidR="00213C11" w:rsidRPr="003A11C0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</w:t>
      </w:r>
      <w:r w:rsidR="00213C1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oczn</w:t>
      </w:r>
      <w:r w:rsidR="0046080B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213C1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plan pracy,</w:t>
      </w:r>
    </w:p>
    <w:p w14:paraId="2310FF28" w14:textId="3322D496" w:rsidR="00213C11" w:rsidRPr="003A11C0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213C1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prawozdanie z działalności Samorządu,</w:t>
      </w:r>
    </w:p>
    <w:p w14:paraId="5E195647" w14:textId="3C9739D2" w:rsidR="00213C11" w:rsidRPr="003A11C0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213C11"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ozliczenie finansowe.</w:t>
      </w:r>
    </w:p>
    <w:p w14:paraId="53F92B95" w14:textId="241C7391" w:rsidR="000D7001" w:rsidRPr="003A11C0" w:rsidRDefault="000D7001" w:rsidP="009E06B6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Opiekun Samorządu</w:t>
      </w:r>
    </w:p>
    <w:p w14:paraId="0FD2E36D" w14:textId="431026A2" w:rsidR="0046080B" w:rsidRPr="003A11C0" w:rsidRDefault="0046080B" w:rsidP="0071188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bookmarkStart w:id="5" w:name="_Hlk115640587"/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20</w:t>
      </w:r>
    </w:p>
    <w:bookmarkEnd w:id="5"/>
    <w:p w14:paraId="3445B1B0" w14:textId="77777777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Opiekun Samorządu jest doradcą służącym pomocą i doświadczeniem w pracy Samorządu.</w:t>
      </w:r>
    </w:p>
    <w:p w14:paraId="70BE7BD6" w14:textId="77777777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Opiekun ma prawo uczestniczyć we wszystkich przejawach pracy Samorządu.</w:t>
      </w:r>
    </w:p>
    <w:p w14:paraId="56A1A4D8" w14:textId="77777777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Wyboru Opiekuna dokonuje Rada we wrześniu.</w:t>
      </w:r>
    </w:p>
    <w:p w14:paraId="123DE616" w14:textId="62CDBECB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Kandydatów mogą zgłaszać członkowie Rady</w:t>
      </w:r>
    </w:p>
    <w:p w14:paraId="6BB097E1" w14:textId="77777777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Wybory przeprowadza Komisja Wyborcza.</w:t>
      </w:r>
    </w:p>
    <w:p w14:paraId="70BF9449" w14:textId="4E675A9C" w:rsidR="000D7001" w:rsidRPr="003A11C0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Kadencja Opiekuna trwa jeden rok.</w:t>
      </w:r>
    </w:p>
    <w:p w14:paraId="03AEA3D8" w14:textId="492B2084" w:rsidR="002802EA" w:rsidRPr="003A11C0" w:rsidRDefault="002802EA" w:rsidP="00711885">
      <w:pPr>
        <w:pStyle w:val="Nagwek2"/>
        <w:suppressAutoHyphens/>
        <w:spacing w:line="360" w:lineRule="auto"/>
        <w:rPr>
          <w:rFonts w:ascii="Arial" w:eastAsiaTheme="minorEastAsia" w:hAnsi="Arial" w:cs="Arial"/>
          <w:b/>
          <w:bCs/>
          <w:color w:val="auto"/>
          <w:spacing w:val="15"/>
          <w:sz w:val="32"/>
          <w:szCs w:val="32"/>
          <w:lang w:eastAsia="pl-PL"/>
        </w:rPr>
      </w:pPr>
      <w:r w:rsidRPr="003A11C0">
        <w:rPr>
          <w:rFonts w:ascii="Arial" w:eastAsiaTheme="minorEastAsia" w:hAnsi="Arial" w:cs="Arial"/>
          <w:b/>
          <w:bCs/>
          <w:color w:val="auto"/>
          <w:spacing w:val="15"/>
          <w:sz w:val="32"/>
          <w:szCs w:val="32"/>
          <w:lang w:eastAsia="pl-PL"/>
        </w:rPr>
        <w:t>Postanowienia końcowe</w:t>
      </w:r>
    </w:p>
    <w:p w14:paraId="65440E4B" w14:textId="5DA6ED91" w:rsidR="0046080B" w:rsidRPr="003A11C0" w:rsidRDefault="0046080B" w:rsidP="0071188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21</w:t>
      </w:r>
    </w:p>
    <w:p w14:paraId="5B586CE1" w14:textId="7CEF727D" w:rsidR="009273A0" w:rsidRPr="003A11C0" w:rsidRDefault="009273A0" w:rsidP="009E06B6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Regulamin uchwalany jest przez ogół uczniów w głosowaniu równym, tajnym i powszechnym</w:t>
      </w:r>
    </w:p>
    <w:p w14:paraId="209E361D" w14:textId="67F4AFE9" w:rsidR="009273A0" w:rsidRPr="003A11C0" w:rsidRDefault="009273A0" w:rsidP="0071188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22</w:t>
      </w:r>
    </w:p>
    <w:p w14:paraId="5DD05921" w14:textId="148A6F63" w:rsidR="002802EA" w:rsidRPr="003A11C0" w:rsidRDefault="002802EA" w:rsidP="009E06B6">
      <w:pPr>
        <w:spacing w:after="0" w:line="360" w:lineRule="auto"/>
        <w:contextualSpacing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Regulamin musi być dostępny wszystkim uczniom szkoły</w:t>
      </w:r>
      <w:r w:rsidRPr="003A11C0">
        <w:rPr>
          <w:rFonts w:ascii="Arial" w:eastAsia="Times New Roman" w:hAnsi="Arial" w:cs="Arial"/>
          <w:spacing w:val="20"/>
          <w:sz w:val="28"/>
          <w:szCs w:val="28"/>
          <w:lang w:eastAsia="pl-PL"/>
        </w:rPr>
        <w:t>.</w:t>
      </w:r>
    </w:p>
    <w:p w14:paraId="410DC04F" w14:textId="310D6E7D" w:rsidR="0046080B" w:rsidRPr="003A11C0" w:rsidRDefault="0046080B" w:rsidP="0071188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23</w:t>
      </w:r>
    </w:p>
    <w:p w14:paraId="19531B69" w14:textId="14992FC4" w:rsidR="002802EA" w:rsidRPr="003A11C0" w:rsidRDefault="002802EA" w:rsidP="009E06B6">
      <w:p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Rada Samorządu może dokonać zmian w regulaminie po przez głosowanie.</w:t>
      </w:r>
    </w:p>
    <w:p w14:paraId="6F66B900" w14:textId="6B547A03" w:rsidR="0046080B" w:rsidRPr="003A11C0" w:rsidRDefault="0046080B" w:rsidP="00C9347D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24</w:t>
      </w:r>
    </w:p>
    <w:p w14:paraId="3BB9452D" w14:textId="52D42265" w:rsidR="002802EA" w:rsidRPr="003A11C0" w:rsidRDefault="002802EA" w:rsidP="009E06B6">
      <w:p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sprawach nie uregulowanych niniejszym regulaminem a dotyczących Samorządu decyduje Dyrektor Szkoły w porozumieniu z Opiekunem Samorządu.</w:t>
      </w:r>
    </w:p>
    <w:p w14:paraId="207BE426" w14:textId="22D9C5AB" w:rsidR="0046080B" w:rsidRPr="003A11C0" w:rsidRDefault="0046080B" w:rsidP="00C9347D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</w:t>
      </w:r>
      <w:r w:rsidR="002D317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9273A0" w:rsidRPr="003A11C0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25</w:t>
      </w:r>
    </w:p>
    <w:p w14:paraId="7B964E92" w14:textId="62A325F3" w:rsidR="002802EA" w:rsidRPr="003A11C0" w:rsidRDefault="002802EA" w:rsidP="009E06B6">
      <w:p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t>Sprawy wymagające współdziałania Dyrektora, Rady Pedagogicznej, Rady Rodziców z Samorządem Uczniowskim powinny być rozpatrywane przy udziale wszystkich zainteresowanych stron.</w:t>
      </w:r>
    </w:p>
    <w:p w14:paraId="457BC10C" w14:textId="37E85577" w:rsidR="001776B3" w:rsidRPr="003A11C0" w:rsidRDefault="001776B3" w:rsidP="009E06B6">
      <w:pPr>
        <w:spacing w:after="0" w:line="360" w:lineRule="auto"/>
        <w:contextualSpacing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3A11C0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Regulamin został uchwalony przez ogół uczniów w głosowaniu równym, tajnym i powszechnym.</w:t>
      </w:r>
    </w:p>
    <w:sectPr w:rsidR="001776B3" w:rsidRPr="003A1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DC3B" w14:textId="77777777" w:rsidR="001D5F66" w:rsidRDefault="001D5F66" w:rsidP="003A11C0">
      <w:pPr>
        <w:spacing w:after="0" w:line="240" w:lineRule="auto"/>
      </w:pPr>
      <w:r>
        <w:separator/>
      </w:r>
    </w:p>
  </w:endnote>
  <w:endnote w:type="continuationSeparator" w:id="0">
    <w:p w14:paraId="1F2BD8CF" w14:textId="77777777" w:rsidR="001D5F66" w:rsidRDefault="001D5F66" w:rsidP="003A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775073"/>
      <w:docPartObj>
        <w:docPartGallery w:val="Page Numbers (Bottom of Page)"/>
        <w:docPartUnique/>
      </w:docPartObj>
    </w:sdtPr>
    <w:sdtContent>
      <w:p w14:paraId="12B85DE1" w14:textId="436AE615" w:rsidR="003A11C0" w:rsidRDefault="003A11C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11100C" w14:textId="77777777" w:rsidR="003A11C0" w:rsidRDefault="003A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F12" w14:textId="77777777" w:rsidR="001D5F66" w:rsidRDefault="001D5F66" w:rsidP="003A11C0">
      <w:pPr>
        <w:spacing w:after="0" w:line="240" w:lineRule="auto"/>
      </w:pPr>
      <w:r>
        <w:separator/>
      </w:r>
    </w:p>
  </w:footnote>
  <w:footnote w:type="continuationSeparator" w:id="0">
    <w:p w14:paraId="27F2E253" w14:textId="77777777" w:rsidR="001D5F66" w:rsidRDefault="001D5F66" w:rsidP="003A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244"/>
    <w:multiLevelType w:val="multilevel"/>
    <w:tmpl w:val="35C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499D"/>
    <w:multiLevelType w:val="hybridMultilevel"/>
    <w:tmpl w:val="5FE44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34F69"/>
    <w:multiLevelType w:val="multilevel"/>
    <w:tmpl w:val="7C8A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615E2"/>
    <w:multiLevelType w:val="hybridMultilevel"/>
    <w:tmpl w:val="4D508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27446"/>
    <w:multiLevelType w:val="hybridMultilevel"/>
    <w:tmpl w:val="F6F01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5151B"/>
    <w:multiLevelType w:val="hybridMultilevel"/>
    <w:tmpl w:val="37BA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B24"/>
    <w:multiLevelType w:val="hybridMultilevel"/>
    <w:tmpl w:val="D294FB18"/>
    <w:lvl w:ilvl="0" w:tplc="7B9451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30A7"/>
    <w:multiLevelType w:val="multilevel"/>
    <w:tmpl w:val="410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23EAF"/>
    <w:multiLevelType w:val="hybridMultilevel"/>
    <w:tmpl w:val="EA2E8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E56"/>
    <w:multiLevelType w:val="multilevel"/>
    <w:tmpl w:val="5860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C27D5"/>
    <w:multiLevelType w:val="multilevel"/>
    <w:tmpl w:val="8D04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85DC6"/>
    <w:multiLevelType w:val="hybridMultilevel"/>
    <w:tmpl w:val="8C60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3013"/>
    <w:multiLevelType w:val="multilevel"/>
    <w:tmpl w:val="EE8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D66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F07565"/>
    <w:multiLevelType w:val="hybridMultilevel"/>
    <w:tmpl w:val="111A58C2"/>
    <w:lvl w:ilvl="0" w:tplc="1184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501A6"/>
    <w:multiLevelType w:val="multilevel"/>
    <w:tmpl w:val="D29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E2C79"/>
    <w:multiLevelType w:val="hybridMultilevel"/>
    <w:tmpl w:val="C61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D7665"/>
    <w:multiLevelType w:val="hybridMultilevel"/>
    <w:tmpl w:val="16BC857A"/>
    <w:lvl w:ilvl="0" w:tplc="7C565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964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0444705">
    <w:abstractNumId w:val="10"/>
  </w:num>
  <w:num w:numId="2" w16cid:durableId="611328039">
    <w:abstractNumId w:val="12"/>
  </w:num>
  <w:num w:numId="3" w16cid:durableId="372848426">
    <w:abstractNumId w:val="16"/>
  </w:num>
  <w:num w:numId="4" w16cid:durableId="1693533562">
    <w:abstractNumId w:val="2"/>
  </w:num>
  <w:num w:numId="5" w16cid:durableId="517424025">
    <w:abstractNumId w:val="1"/>
  </w:num>
  <w:num w:numId="6" w16cid:durableId="237521563">
    <w:abstractNumId w:val="7"/>
  </w:num>
  <w:num w:numId="7" w16cid:durableId="1464927289">
    <w:abstractNumId w:val="9"/>
  </w:num>
  <w:num w:numId="8" w16cid:durableId="1866166869">
    <w:abstractNumId w:val="14"/>
  </w:num>
  <w:num w:numId="9" w16cid:durableId="1686132534">
    <w:abstractNumId w:val="13"/>
  </w:num>
  <w:num w:numId="10" w16cid:durableId="103499103">
    <w:abstractNumId w:val="4"/>
  </w:num>
  <w:num w:numId="11" w16cid:durableId="305163784">
    <w:abstractNumId w:val="3"/>
  </w:num>
  <w:num w:numId="12" w16cid:durableId="74472905">
    <w:abstractNumId w:val="6"/>
  </w:num>
  <w:num w:numId="13" w16cid:durableId="1116631724">
    <w:abstractNumId w:val="18"/>
  </w:num>
  <w:num w:numId="14" w16cid:durableId="2115132299">
    <w:abstractNumId w:val="17"/>
  </w:num>
  <w:num w:numId="15" w16cid:durableId="1880824416">
    <w:abstractNumId w:val="5"/>
  </w:num>
  <w:num w:numId="16" w16cid:durableId="799961323">
    <w:abstractNumId w:val="11"/>
  </w:num>
  <w:num w:numId="17" w16cid:durableId="1381591415">
    <w:abstractNumId w:val="8"/>
  </w:num>
  <w:num w:numId="18" w16cid:durableId="24985047">
    <w:abstractNumId w:val="0"/>
  </w:num>
  <w:num w:numId="19" w16cid:durableId="888224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2"/>
    <w:rsid w:val="000D7001"/>
    <w:rsid w:val="001776B3"/>
    <w:rsid w:val="001B694D"/>
    <w:rsid w:val="001D5F66"/>
    <w:rsid w:val="00213C11"/>
    <w:rsid w:val="002802EA"/>
    <w:rsid w:val="002D3179"/>
    <w:rsid w:val="00341BB2"/>
    <w:rsid w:val="003A11C0"/>
    <w:rsid w:val="003B3420"/>
    <w:rsid w:val="0046080B"/>
    <w:rsid w:val="00480BDF"/>
    <w:rsid w:val="005D6948"/>
    <w:rsid w:val="006B69B2"/>
    <w:rsid w:val="00711885"/>
    <w:rsid w:val="00766453"/>
    <w:rsid w:val="00792750"/>
    <w:rsid w:val="007C1051"/>
    <w:rsid w:val="007E1058"/>
    <w:rsid w:val="00852913"/>
    <w:rsid w:val="008A2121"/>
    <w:rsid w:val="008A7BEB"/>
    <w:rsid w:val="009273A0"/>
    <w:rsid w:val="009E06B6"/>
    <w:rsid w:val="00A95E82"/>
    <w:rsid w:val="00BF2F93"/>
    <w:rsid w:val="00C9347D"/>
    <w:rsid w:val="00CA556E"/>
    <w:rsid w:val="00D278CB"/>
    <w:rsid w:val="00E81721"/>
    <w:rsid w:val="00ED3886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64D"/>
  <w15:chartTrackingRefBased/>
  <w15:docId w15:val="{89FB68F3-186B-4A24-875B-94C3EFAB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EB"/>
  </w:style>
  <w:style w:type="paragraph" w:styleId="Nagwek1">
    <w:name w:val="heading 1"/>
    <w:basedOn w:val="Normalny"/>
    <w:next w:val="Normalny"/>
    <w:link w:val="Nagwek1Znak"/>
    <w:uiPriority w:val="9"/>
    <w:qFormat/>
    <w:rsid w:val="008A7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F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7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7F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F2F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2F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A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1C0"/>
  </w:style>
  <w:style w:type="paragraph" w:styleId="Stopka">
    <w:name w:val="footer"/>
    <w:basedOn w:val="Normalny"/>
    <w:link w:val="StopkaZnak"/>
    <w:uiPriority w:val="99"/>
    <w:unhideWhenUsed/>
    <w:rsid w:val="003A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5DD4-5820-4E29-9D12-AF0A996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Białek</dc:creator>
  <cp:keywords/>
  <dc:description/>
  <cp:lastModifiedBy>Alicja Turlińska</cp:lastModifiedBy>
  <cp:revision>12</cp:revision>
  <cp:lastPrinted>2022-10-02T20:21:00Z</cp:lastPrinted>
  <dcterms:created xsi:type="dcterms:W3CDTF">2023-03-20T08:57:00Z</dcterms:created>
  <dcterms:modified xsi:type="dcterms:W3CDTF">2023-03-24T08:41:00Z</dcterms:modified>
</cp:coreProperties>
</file>